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3C9EE025" w:rsidR="004D1D42" w:rsidRPr="00A60773" w:rsidRDefault="00EB3A3E" w:rsidP="009406A1">
      <w:pPr>
        <w:widowControl/>
        <w:autoSpaceDE/>
        <w:autoSpaceDN/>
        <w:adjustRightInd/>
        <w:ind w:firstLine="0"/>
        <w:jc w:val="center"/>
        <w:rPr>
          <w:rFonts w:ascii="Times New Roman" w:hAnsi="Times New Roman" w:cs="Times New Roman"/>
          <w:b/>
          <w:bCs/>
          <w:caps/>
          <w:sz w:val="24"/>
        </w:rPr>
      </w:pPr>
      <w:bookmarkStart w:id="1" w:name="_Hlk89862569"/>
      <w:r w:rsidRPr="00EB3A3E">
        <w:rPr>
          <w:rFonts w:ascii="Times New Roman" w:hAnsi="Times New Roman" w:cs="Times New Roman"/>
          <w:b/>
          <w:bCs/>
          <w:caps/>
          <w:sz w:val="24"/>
        </w:rPr>
        <w:t xml:space="preserve">Kitos paskirties inžinerinio statinio (pėsčiųjų tako) Šilalės r. sav., Laukuvos sen., Dvarviečių ir Degliškės k., rekonstravimo darbų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Pr="0001184C"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9B2A22" w:rsidRPr="0001184C" w14:paraId="2FF6DBE7" w14:textId="77777777" w:rsidTr="0001184C">
        <w:trPr>
          <w:trHeight w:val="415"/>
        </w:trPr>
        <w:tc>
          <w:tcPr>
            <w:tcW w:w="5000" w:type="pct"/>
            <w:gridSpan w:val="2"/>
            <w:shd w:val="clear" w:color="auto" w:fill="FFFFFF" w:themeFill="background1"/>
          </w:tcPr>
          <w:p w14:paraId="718FAD43" w14:textId="7F7DF438" w:rsidR="009B2A22" w:rsidRPr="006872FF" w:rsidRDefault="00EB3A3E" w:rsidP="006872FF">
            <w:pPr>
              <w:widowControl/>
              <w:autoSpaceDE/>
              <w:autoSpaceDN/>
              <w:adjustRightInd/>
              <w:ind w:firstLine="0"/>
              <w:jc w:val="center"/>
              <w:rPr>
                <w:rFonts w:ascii="Times New Roman" w:hAnsi="Times New Roman" w:cs="Times New Roman"/>
                <w:b/>
                <w:bCs/>
                <w:sz w:val="24"/>
              </w:rPr>
            </w:pPr>
            <w:r w:rsidRPr="00EB3A3E">
              <w:rPr>
                <w:rFonts w:ascii="Times New Roman" w:hAnsi="Times New Roman" w:cs="Times New Roman"/>
                <w:b/>
                <w:bCs/>
                <w:sz w:val="24"/>
              </w:rPr>
              <w:t xml:space="preserve">Kitos paskirties inžinerinio statinio (pėsčiųjų tako) Šilalės r. sav., Laukuvos sen., Dvarviečių ir </w:t>
            </w:r>
            <w:proofErr w:type="spellStart"/>
            <w:r w:rsidRPr="00EB3A3E">
              <w:rPr>
                <w:rFonts w:ascii="Times New Roman" w:hAnsi="Times New Roman" w:cs="Times New Roman"/>
                <w:b/>
                <w:bCs/>
                <w:sz w:val="24"/>
              </w:rPr>
              <w:t>Degliškės</w:t>
            </w:r>
            <w:proofErr w:type="spellEnd"/>
            <w:r w:rsidRPr="00EB3A3E">
              <w:rPr>
                <w:rFonts w:ascii="Times New Roman" w:hAnsi="Times New Roman" w:cs="Times New Roman"/>
                <w:b/>
                <w:bCs/>
                <w:sz w:val="24"/>
              </w:rPr>
              <w:t xml:space="preserve"> k., rekonstravimo darb</w:t>
            </w:r>
            <w:r>
              <w:rPr>
                <w:rFonts w:ascii="Times New Roman" w:hAnsi="Times New Roman" w:cs="Times New Roman"/>
                <w:b/>
                <w:bCs/>
                <w:sz w:val="24"/>
              </w:rPr>
              <w:t>ai</w:t>
            </w:r>
          </w:p>
        </w:tc>
      </w:tr>
      <w:tr w:rsidR="009B2A22" w:rsidRPr="0001184C" w14:paraId="5533BA86" w14:textId="77777777" w:rsidTr="009B2A22">
        <w:tc>
          <w:tcPr>
            <w:tcW w:w="2057" w:type="pct"/>
            <w:shd w:val="clear" w:color="auto" w:fill="FFFFFF" w:themeFill="background1"/>
            <w:vAlign w:val="center"/>
          </w:tcPr>
          <w:p w14:paraId="2C5EEA70"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50548308"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2D28E3F9" w14:textId="77777777" w:rsidTr="009B2A22">
        <w:tc>
          <w:tcPr>
            <w:tcW w:w="2057" w:type="pct"/>
            <w:shd w:val="clear" w:color="auto" w:fill="FFFFFF" w:themeFill="background1"/>
          </w:tcPr>
          <w:p w14:paraId="3C8780BE" w14:textId="6DB8EE65"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PVM</w:t>
            </w:r>
            <w:r w:rsidR="0001184C" w:rsidRPr="0001184C">
              <w:rPr>
                <w:rFonts w:ascii="Times New Roman" w:hAnsi="Times New Roman" w:cs="Times New Roman"/>
                <w:sz w:val="24"/>
              </w:rPr>
              <w:t xml:space="preserve"> suma</w:t>
            </w:r>
            <w:r w:rsidRPr="0001184C">
              <w:rPr>
                <w:rFonts w:ascii="Times New Roman" w:hAnsi="Times New Roman" w:cs="Times New Roman"/>
                <w:sz w:val="24"/>
              </w:rPr>
              <w:t xml:space="preserve"> (21 %)*</w:t>
            </w:r>
          </w:p>
        </w:tc>
        <w:tc>
          <w:tcPr>
            <w:tcW w:w="2943" w:type="pct"/>
            <w:shd w:val="clear" w:color="auto" w:fill="FFFFFF" w:themeFill="background1"/>
          </w:tcPr>
          <w:p w14:paraId="3562DF9A"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61C864DA" w14:textId="77777777" w:rsidTr="009B2A22">
        <w:tblPrEx>
          <w:tblLook w:val="0000" w:firstRow="0" w:lastRow="0" w:firstColumn="0" w:lastColumn="0" w:noHBand="0" w:noVBand="0"/>
        </w:tblPrEx>
        <w:trPr>
          <w:trHeight w:val="441"/>
        </w:trPr>
        <w:tc>
          <w:tcPr>
            <w:tcW w:w="2057" w:type="pct"/>
            <w:shd w:val="clear" w:color="auto" w:fill="FFFFFF" w:themeFill="background1"/>
            <w:vAlign w:val="center"/>
          </w:tcPr>
          <w:p w14:paraId="14BE96CF" w14:textId="4CA2A96C"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6EAC4462"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38B473D9" w14:textId="2DE8BC5C"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7980514F" w14:textId="5B11108A"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01184C"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p>
    <w:p w14:paraId="2C3BE598" w14:textId="2F5728BD" w:rsidR="00E1058E" w:rsidRPr="0001184C" w:rsidRDefault="00F13745" w:rsidP="009B2A22">
      <w:pPr>
        <w:ind w:firstLine="0"/>
        <w:jc w:val="both"/>
        <w:rPr>
          <w:rFonts w:ascii="Times New Roman" w:hAnsi="Times New Roman" w:cs="Times New Roman"/>
          <w:bCs/>
          <w:i/>
          <w:iCs/>
          <w:sz w:val="24"/>
        </w:rPr>
      </w:pPr>
      <w:r w:rsidRPr="0001184C">
        <w:rPr>
          <w:rFonts w:ascii="Times New Roman" w:hAnsi="Times New Roman" w:cs="Times New Roman"/>
          <w:bCs/>
          <w:sz w:val="24"/>
        </w:rPr>
        <w:t>Kainos pasiūlyme nurodomos, paliekant du skaitmenis po kablelio.</w:t>
      </w:r>
      <w:r w:rsidR="008C635C" w:rsidRPr="0001184C">
        <w:rPr>
          <w:rFonts w:ascii="Times New Roman" w:hAnsi="Times New Roman" w:cs="Times New Roman"/>
          <w:bCs/>
          <w:i/>
          <w:i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09109F71" w14:textId="77777777" w:rsidR="008C635C" w:rsidRPr="0001184C" w:rsidRDefault="008C635C">
      <w:pPr>
        <w:widowControl/>
        <w:autoSpaceDE/>
        <w:autoSpaceDN/>
        <w:adjustRightInd/>
        <w:spacing w:after="160" w:line="259" w:lineRule="auto"/>
        <w:ind w:firstLine="0"/>
        <w:rPr>
          <w:rFonts w:ascii="Times New Roman" w:hAnsi="Times New Roman" w:cs="Times New Roman"/>
          <w:bCs/>
          <w:iCs/>
          <w:sz w:val="24"/>
          <w:szCs w:val="20"/>
          <w:lang w:eastAsia="en-US"/>
        </w:rPr>
      </w:pPr>
      <w:r w:rsidRPr="0001184C">
        <w:rPr>
          <w:bCs/>
          <w:iCs/>
          <w:sz w:val="24"/>
        </w:rPr>
        <w:br w:type="page"/>
      </w: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lastRenderedPageBreak/>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38FFC665"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2C03F67E"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per šiose konkurso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71F7104B" w14:textId="7E990654"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6B2830AA" w14:textId="77777777" w:rsidTr="008C635C">
        <w:tc>
          <w:tcPr>
            <w:tcW w:w="4531" w:type="dxa"/>
          </w:tcPr>
          <w:p w14:paraId="01F9219D"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4C27F3CD" w14:textId="77777777" w:rsidTr="008C635C">
        <w:tc>
          <w:tcPr>
            <w:tcW w:w="9962" w:type="dxa"/>
            <w:gridSpan w:val="2"/>
          </w:tcPr>
          <w:p w14:paraId="7FDFEA2E" w14:textId="548B6E73"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5F104A">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804FB" w14:textId="77777777" w:rsidR="001E7473" w:rsidRDefault="001E7473" w:rsidP="008769EB">
      <w:r>
        <w:separator/>
      </w:r>
    </w:p>
  </w:endnote>
  <w:endnote w:type="continuationSeparator" w:id="0">
    <w:p w14:paraId="612CEE93" w14:textId="77777777" w:rsidR="001E7473" w:rsidRDefault="001E7473"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66418" w14:textId="77777777" w:rsidR="001E7473" w:rsidRDefault="001E7473" w:rsidP="008769EB">
      <w:r>
        <w:separator/>
      </w:r>
    </w:p>
  </w:footnote>
  <w:footnote w:type="continuationSeparator" w:id="0">
    <w:p w14:paraId="1AC5B774" w14:textId="77777777" w:rsidR="001E7473" w:rsidRDefault="001E7473"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91B68"/>
    <w:rsid w:val="00094315"/>
    <w:rsid w:val="00094900"/>
    <w:rsid w:val="000B27EE"/>
    <w:rsid w:val="000B3DB7"/>
    <w:rsid w:val="00120361"/>
    <w:rsid w:val="00126500"/>
    <w:rsid w:val="00144DB9"/>
    <w:rsid w:val="00146C98"/>
    <w:rsid w:val="00156804"/>
    <w:rsid w:val="00161382"/>
    <w:rsid w:val="00184E27"/>
    <w:rsid w:val="001A2E5D"/>
    <w:rsid w:val="001A49D2"/>
    <w:rsid w:val="001A5C3D"/>
    <w:rsid w:val="001D3B25"/>
    <w:rsid w:val="001E0F17"/>
    <w:rsid w:val="001E7473"/>
    <w:rsid w:val="001F07A8"/>
    <w:rsid w:val="001F08F8"/>
    <w:rsid w:val="00204817"/>
    <w:rsid w:val="002075C5"/>
    <w:rsid w:val="00212CE0"/>
    <w:rsid w:val="00223191"/>
    <w:rsid w:val="00246817"/>
    <w:rsid w:val="00270EF8"/>
    <w:rsid w:val="00273EB2"/>
    <w:rsid w:val="0029030B"/>
    <w:rsid w:val="002928C0"/>
    <w:rsid w:val="002A0F55"/>
    <w:rsid w:val="002B1958"/>
    <w:rsid w:val="002C537C"/>
    <w:rsid w:val="002E4515"/>
    <w:rsid w:val="002F7DD5"/>
    <w:rsid w:val="003169E9"/>
    <w:rsid w:val="0034669F"/>
    <w:rsid w:val="00360A4F"/>
    <w:rsid w:val="00367B6B"/>
    <w:rsid w:val="00383FB7"/>
    <w:rsid w:val="0039435F"/>
    <w:rsid w:val="003F00D4"/>
    <w:rsid w:val="003F0EEA"/>
    <w:rsid w:val="00403201"/>
    <w:rsid w:val="00406CFC"/>
    <w:rsid w:val="00412C8B"/>
    <w:rsid w:val="00423AFE"/>
    <w:rsid w:val="004241B2"/>
    <w:rsid w:val="0044427C"/>
    <w:rsid w:val="00484FC1"/>
    <w:rsid w:val="004A3A9B"/>
    <w:rsid w:val="004A3CD4"/>
    <w:rsid w:val="004B2FAA"/>
    <w:rsid w:val="004D1995"/>
    <w:rsid w:val="004D1D42"/>
    <w:rsid w:val="004D6149"/>
    <w:rsid w:val="004D6C59"/>
    <w:rsid w:val="004E2224"/>
    <w:rsid w:val="005170FC"/>
    <w:rsid w:val="005432B7"/>
    <w:rsid w:val="005469CC"/>
    <w:rsid w:val="0057597E"/>
    <w:rsid w:val="005809EF"/>
    <w:rsid w:val="00592835"/>
    <w:rsid w:val="005A20CE"/>
    <w:rsid w:val="005E6868"/>
    <w:rsid w:val="005F104A"/>
    <w:rsid w:val="005F70C1"/>
    <w:rsid w:val="0066314F"/>
    <w:rsid w:val="00667DE7"/>
    <w:rsid w:val="00671058"/>
    <w:rsid w:val="006872FF"/>
    <w:rsid w:val="00687881"/>
    <w:rsid w:val="00694CF2"/>
    <w:rsid w:val="006C3D58"/>
    <w:rsid w:val="006D1B7E"/>
    <w:rsid w:val="00701AA4"/>
    <w:rsid w:val="00704E3C"/>
    <w:rsid w:val="007222A0"/>
    <w:rsid w:val="00737C49"/>
    <w:rsid w:val="00756776"/>
    <w:rsid w:val="00757633"/>
    <w:rsid w:val="0077066E"/>
    <w:rsid w:val="00771AF9"/>
    <w:rsid w:val="007A5129"/>
    <w:rsid w:val="007A66A9"/>
    <w:rsid w:val="007D27C9"/>
    <w:rsid w:val="007D3E98"/>
    <w:rsid w:val="007D7BEC"/>
    <w:rsid w:val="00806013"/>
    <w:rsid w:val="008066F6"/>
    <w:rsid w:val="0081114C"/>
    <w:rsid w:val="00851C3A"/>
    <w:rsid w:val="008523D8"/>
    <w:rsid w:val="00852B57"/>
    <w:rsid w:val="008769EB"/>
    <w:rsid w:val="008814E5"/>
    <w:rsid w:val="00885270"/>
    <w:rsid w:val="00886F25"/>
    <w:rsid w:val="008977AC"/>
    <w:rsid w:val="008B749E"/>
    <w:rsid w:val="008C635C"/>
    <w:rsid w:val="0090506B"/>
    <w:rsid w:val="0091362F"/>
    <w:rsid w:val="009406A1"/>
    <w:rsid w:val="00946780"/>
    <w:rsid w:val="00985F47"/>
    <w:rsid w:val="009A4934"/>
    <w:rsid w:val="009B2A22"/>
    <w:rsid w:val="009B4280"/>
    <w:rsid w:val="009E0A7B"/>
    <w:rsid w:val="009F395E"/>
    <w:rsid w:val="009F51DC"/>
    <w:rsid w:val="00A00F25"/>
    <w:rsid w:val="00A0641B"/>
    <w:rsid w:val="00A1060A"/>
    <w:rsid w:val="00A159C9"/>
    <w:rsid w:val="00A41504"/>
    <w:rsid w:val="00A416F5"/>
    <w:rsid w:val="00A51509"/>
    <w:rsid w:val="00A60773"/>
    <w:rsid w:val="00A65A09"/>
    <w:rsid w:val="00A92443"/>
    <w:rsid w:val="00AB4142"/>
    <w:rsid w:val="00AB6246"/>
    <w:rsid w:val="00AC720D"/>
    <w:rsid w:val="00AD3EEC"/>
    <w:rsid w:val="00AE1BBF"/>
    <w:rsid w:val="00AF76E0"/>
    <w:rsid w:val="00B07E40"/>
    <w:rsid w:val="00B32615"/>
    <w:rsid w:val="00B41BEA"/>
    <w:rsid w:val="00B976B9"/>
    <w:rsid w:val="00BC433B"/>
    <w:rsid w:val="00BC469D"/>
    <w:rsid w:val="00BD4AE6"/>
    <w:rsid w:val="00BF12D7"/>
    <w:rsid w:val="00C00182"/>
    <w:rsid w:val="00C21B6B"/>
    <w:rsid w:val="00C22C0A"/>
    <w:rsid w:val="00C2704F"/>
    <w:rsid w:val="00C34BE2"/>
    <w:rsid w:val="00CC6F4C"/>
    <w:rsid w:val="00CD1EDC"/>
    <w:rsid w:val="00CD6917"/>
    <w:rsid w:val="00CE5534"/>
    <w:rsid w:val="00CF4206"/>
    <w:rsid w:val="00D053DE"/>
    <w:rsid w:val="00D21323"/>
    <w:rsid w:val="00D40FEF"/>
    <w:rsid w:val="00D74BF0"/>
    <w:rsid w:val="00D85DB7"/>
    <w:rsid w:val="00D97CFB"/>
    <w:rsid w:val="00DA0C95"/>
    <w:rsid w:val="00DA294A"/>
    <w:rsid w:val="00DC2E88"/>
    <w:rsid w:val="00DD27D9"/>
    <w:rsid w:val="00DE38A2"/>
    <w:rsid w:val="00DF206B"/>
    <w:rsid w:val="00E1058E"/>
    <w:rsid w:val="00E7544E"/>
    <w:rsid w:val="00E863DE"/>
    <w:rsid w:val="00E92221"/>
    <w:rsid w:val="00E93576"/>
    <w:rsid w:val="00E9580A"/>
    <w:rsid w:val="00EB225C"/>
    <w:rsid w:val="00EB3A3E"/>
    <w:rsid w:val="00F0375E"/>
    <w:rsid w:val="00F13745"/>
    <w:rsid w:val="00F145E6"/>
    <w:rsid w:val="00F27F85"/>
    <w:rsid w:val="00F600B1"/>
    <w:rsid w:val="00FA1B67"/>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43375067">
      <w:bodyDiv w:val="1"/>
      <w:marLeft w:val="0"/>
      <w:marRight w:val="0"/>
      <w:marTop w:val="0"/>
      <w:marBottom w:val="0"/>
      <w:divBdr>
        <w:top w:val="none" w:sz="0" w:space="0" w:color="auto"/>
        <w:left w:val="none" w:sz="0" w:space="0" w:color="auto"/>
        <w:bottom w:val="none" w:sz="0" w:space="0" w:color="auto"/>
        <w:right w:val="none" w:sz="0" w:space="0" w:color="auto"/>
      </w:divBdr>
      <w:divsChild>
        <w:div w:id="1389914727">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41170729">
      <w:bodyDiv w:val="1"/>
      <w:marLeft w:val="0"/>
      <w:marRight w:val="0"/>
      <w:marTop w:val="0"/>
      <w:marBottom w:val="0"/>
      <w:divBdr>
        <w:top w:val="none" w:sz="0" w:space="0" w:color="auto"/>
        <w:left w:val="none" w:sz="0" w:space="0" w:color="auto"/>
        <w:bottom w:val="none" w:sz="0" w:space="0" w:color="auto"/>
        <w:right w:val="none" w:sz="0" w:space="0" w:color="auto"/>
      </w:divBdr>
      <w:divsChild>
        <w:div w:id="1477910642">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38563132">
      <w:bodyDiv w:val="1"/>
      <w:marLeft w:val="0"/>
      <w:marRight w:val="0"/>
      <w:marTop w:val="0"/>
      <w:marBottom w:val="0"/>
      <w:divBdr>
        <w:top w:val="none" w:sz="0" w:space="0" w:color="auto"/>
        <w:left w:val="none" w:sz="0" w:space="0" w:color="auto"/>
        <w:bottom w:val="none" w:sz="0" w:space="0" w:color="auto"/>
        <w:right w:val="none" w:sz="0" w:space="0" w:color="auto"/>
      </w:divBdr>
      <w:divsChild>
        <w:div w:id="931931502">
          <w:marLeft w:val="0"/>
          <w:marRight w:val="0"/>
          <w:marTop w:val="0"/>
          <w:marBottom w:val="0"/>
          <w:divBdr>
            <w:top w:val="none" w:sz="0" w:space="0" w:color="auto"/>
            <w:left w:val="none" w:sz="0" w:space="0" w:color="auto"/>
            <w:bottom w:val="none" w:sz="0" w:space="0" w:color="auto"/>
            <w:right w:val="none" w:sz="0" w:space="0" w:color="auto"/>
          </w:divBdr>
        </w:div>
      </w:divsChild>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3651</Words>
  <Characters>2082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2</cp:revision>
  <dcterms:created xsi:type="dcterms:W3CDTF">2025-09-17T11:59:00Z</dcterms:created>
  <dcterms:modified xsi:type="dcterms:W3CDTF">2025-09-17T11:59:00Z</dcterms:modified>
</cp:coreProperties>
</file>